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47CD5" w:rsidTr="000E75F0">
        <w:trPr>
          <w:trHeight w:val="699"/>
        </w:trPr>
        <w:tc>
          <w:tcPr>
            <w:tcW w:w="9242" w:type="dxa"/>
            <w:shd w:val="clear" w:color="auto" w:fill="244061" w:themeFill="accent1" w:themeFillShade="80"/>
          </w:tcPr>
          <w:p w:rsidR="00447CD5" w:rsidRPr="006554F9" w:rsidRDefault="00447CD5" w:rsidP="000E75F0">
            <w:pPr>
              <w:rPr>
                <w:rFonts w:asciiTheme="minorHAnsi" w:hAnsiTheme="minorHAnsi"/>
                <w:b/>
                <w:color w:val="FFFFFF" w:themeColor="background1"/>
              </w:rPr>
            </w:pPr>
            <w:r w:rsidRPr="006554F9">
              <w:rPr>
                <w:rFonts w:asciiTheme="minorHAnsi" w:hAnsiTheme="minorHAnsi"/>
                <w:b/>
                <w:color w:val="FFFFFF" w:themeColor="background1"/>
              </w:rPr>
              <w:t>Health and Safety Policy</w:t>
            </w:r>
          </w:p>
          <w:p w:rsidR="00447CD5" w:rsidRDefault="00447CD5" w:rsidP="000E75F0"/>
        </w:tc>
      </w:tr>
      <w:tr w:rsidR="00447CD5" w:rsidTr="000E75F0">
        <w:trPr>
          <w:trHeight w:val="12900"/>
        </w:trPr>
        <w:tc>
          <w:tcPr>
            <w:tcW w:w="9242" w:type="dxa"/>
          </w:tcPr>
          <w:p w:rsidR="00447CD5" w:rsidRPr="00617D7C" w:rsidRDefault="00672FB8" w:rsidP="000E75F0">
            <w:pPr>
              <w:rPr>
                <w:rFonts w:asciiTheme="minorHAnsi" w:hAnsiTheme="minorHAnsi"/>
                <w:i/>
                <w:sz w:val="20"/>
              </w:rPr>
            </w:pPr>
            <w:r>
              <w:rPr>
                <w:rFonts w:asciiTheme="minorHAnsi" w:hAnsiTheme="minorHAnsi"/>
                <w:i/>
                <w:sz w:val="20"/>
              </w:rPr>
              <w:t>Oceala</w:t>
            </w:r>
            <w:bookmarkStart w:id="0" w:name="_GoBack"/>
            <w:bookmarkEnd w:id="0"/>
            <w:r w:rsidR="00447CD5" w:rsidRPr="00617D7C">
              <w:rPr>
                <w:rFonts w:asciiTheme="minorHAnsi" w:hAnsiTheme="minorHAnsi"/>
                <w:i/>
                <w:sz w:val="20"/>
              </w:rPr>
              <w:t xml:space="preserve"> is committed to protecting and safeguarding the health, safety and welfare of employees, visitors, contractors and others who may be affected by our operations.</w:t>
            </w:r>
          </w:p>
          <w:p w:rsidR="00447CD5" w:rsidRPr="002049EB" w:rsidRDefault="00447CD5" w:rsidP="000E75F0">
            <w:pPr>
              <w:pStyle w:val="NoSpacing"/>
              <w:jc w:val="both"/>
              <w:rPr>
                <w:rFonts w:asciiTheme="minorHAnsi" w:hAnsiTheme="minorHAnsi"/>
                <w:sz w:val="20"/>
                <w:szCs w:val="20"/>
              </w:rPr>
            </w:pPr>
          </w:p>
          <w:p w:rsidR="00447CD5" w:rsidRPr="002049EB" w:rsidRDefault="00447CD5" w:rsidP="000E75F0">
            <w:pPr>
              <w:spacing w:line="360" w:lineRule="auto"/>
              <w:jc w:val="both"/>
              <w:rPr>
                <w:rFonts w:asciiTheme="minorHAnsi" w:hAnsiTheme="minorHAnsi"/>
                <w:sz w:val="20"/>
                <w:szCs w:val="20"/>
              </w:rPr>
            </w:pPr>
            <w:r w:rsidRPr="002049EB">
              <w:rPr>
                <w:rFonts w:asciiTheme="minorHAnsi" w:hAnsiTheme="minorHAnsi"/>
                <w:sz w:val="20"/>
                <w:szCs w:val="20"/>
              </w:rPr>
              <w:t>We recognise our obligations as defined by health and safety law and we will ensure:</w:t>
            </w:r>
          </w:p>
          <w:p w:rsidR="00447CD5" w:rsidRPr="002049EB" w:rsidRDefault="00447CD5" w:rsidP="00447CD5">
            <w:pPr>
              <w:pStyle w:val="ListParagraph"/>
              <w:numPr>
                <w:ilvl w:val="0"/>
                <w:numId w:val="1"/>
              </w:numPr>
              <w:rPr>
                <w:rFonts w:asciiTheme="minorHAnsi" w:hAnsiTheme="minorHAnsi"/>
                <w:sz w:val="20"/>
                <w:szCs w:val="20"/>
              </w:rPr>
            </w:pPr>
            <w:r w:rsidRPr="002049EB">
              <w:rPr>
                <w:rFonts w:asciiTheme="minorHAnsi" w:hAnsiTheme="minorHAnsi"/>
                <w:sz w:val="20"/>
                <w:szCs w:val="20"/>
              </w:rPr>
              <w:t>Compliance with relevant statutory provisions and regulations as a minimum</w:t>
            </w:r>
          </w:p>
          <w:p w:rsidR="00447CD5" w:rsidRPr="002049EB" w:rsidRDefault="00447CD5" w:rsidP="00447CD5">
            <w:pPr>
              <w:pStyle w:val="ListParagraph"/>
              <w:numPr>
                <w:ilvl w:val="0"/>
                <w:numId w:val="1"/>
              </w:numPr>
              <w:rPr>
                <w:rFonts w:asciiTheme="minorHAnsi" w:hAnsiTheme="minorHAnsi"/>
                <w:sz w:val="20"/>
                <w:szCs w:val="20"/>
              </w:rPr>
            </w:pPr>
            <w:r w:rsidRPr="002049EB">
              <w:rPr>
                <w:rFonts w:asciiTheme="minorHAnsi" w:hAnsiTheme="minorHAnsi"/>
                <w:sz w:val="20"/>
                <w:szCs w:val="20"/>
              </w:rPr>
              <w:t>Safe and well maintained premises, equipment and facilities</w:t>
            </w:r>
          </w:p>
          <w:p w:rsidR="00447CD5" w:rsidRPr="002049EB" w:rsidRDefault="00447CD5" w:rsidP="00447CD5">
            <w:pPr>
              <w:pStyle w:val="ListParagraph"/>
              <w:numPr>
                <w:ilvl w:val="0"/>
                <w:numId w:val="1"/>
              </w:numPr>
              <w:rPr>
                <w:rFonts w:asciiTheme="minorHAnsi" w:hAnsiTheme="minorHAnsi"/>
                <w:sz w:val="20"/>
                <w:szCs w:val="20"/>
              </w:rPr>
            </w:pPr>
            <w:r w:rsidRPr="002049EB">
              <w:rPr>
                <w:rFonts w:asciiTheme="minorHAnsi" w:hAnsiTheme="minorHAnsi"/>
                <w:sz w:val="20"/>
                <w:szCs w:val="20"/>
              </w:rPr>
              <w:t>The provision of information, instruction, supervision and increased training in order to allow work activities to be performed safely and with the minimum risk to health</w:t>
            </w:r>
          </w:p>
          <w:p w:rsidR="00447CD5" w:rsidRPr="002049EB" w:rsidRDefault="00447CD5" w:rsidP="00447CD5">
            <w:pPr>
              <w:pStyle w:val="ListParagraph"/>
              <w:numPr>
                <w:ilvl w:val="0"/>
                <w:numId w:val="1"/>
              </w:numPr>
              <w:rPr>
                <w:rFonts w:asciiTheme="minorHAnsi" w:hAnsiTheme="minorHAnsi"/>
                <w:sz w:val="20"/>
                <w:szCs w:val="20"/>
              </w:rPr>
            </w:pPr>
            <w:r w:rsidRPr="002049EB">
              <w:rPr>
                <w:rFonts w:asciiTheme="minorHAnsi" w:hAnsiTheme="minorHAnsi"/>
                <w:sz w:val="20"/>
                <w:szCs w:val="20"/>
              </w:rPr>
              <w:t>That work wear, safety and personal protective equipment is available as required and employees are trained and supervised in its use</w:t>
            </w:r>
          </w:p>
          <w:p w:rsidR="00447CD5" w:rsidRPr="002049EB" w:rsidRDefault="00447CD5" w:rsidP="00447CD5">
            <w:pPr>
              <w:pStyle w:val="ListParagraph"/>
              <w:numPr>
                <w:ilvl w:val="0"/>
                <w:numId w:val="1"/>
              </w:numPr>
              <w:rPr>
                <w:rFonts w:asciiTheme="minorHAnsi" w:hAnsiTheme="minorHAnsi"/>
                <w:sz w:val="20"/>
                <w:szCs w:val="20"/>
              </w:rPr>
            </w:pPr>
            <w:r w:rsidRPr="002049EB">
              <w:rPr>
                <w:rFonts w:asciiTheme="minorHAnsi" w:hAnsiTheme="minorHAnsi"/>
                <w:sz w:val="20"/>
                <w:szCs w:val="20"/>
              </w:rPr>
              <w:t>All accidents, incidents and near misses will be investigated with the objective of preventing r</w:t>
            </w:r>
            <w:r>
              <w:rPr>
                <w:rFonts w:asciiTheme="minorHAnsi" w:hAnsiTheme="minorHAnsi"/>
                <w:sz w:val="20"/>
                <w:szCs w:val="20"/>
              </w:rPr>
              <w:t>ec</w:t>
            </w:r>
            <w:r w:rsidRPr="002049EB">
              <w:rPr>
                <w:rFonts w:asciiTheme="minorHAnsi" w:hAnsiTheme="minorHAnsi"/>
                <w:sz w:val="20"/>
                <w:szCs w:val="20"/>
              </w:rPr>
              <w:t>urrence</w:t>
            </w:r>
            <w:r>
              <w:rPr>
                <w:rFonts w:asciiTheme="minorHAnsi" w:hAnsiTheme="minorHAnsi"/>
                <w:sz w:val="20"/>
                <w:szCs w:val="20"/>
              </w:rPr>
              <w:t>.</w:t>
            </w:r>
          </w:p>
          <w:p w:rsidR="00447CD5" w:rsidRDefault="00447CD5" w:rsidP="000E75F0">
            <w:pPr>
              <w:spacing w:line="360" w:lineRule="auto"/>
              <w:jc w:val="both"/>
              <w:rPr>
                <w:rFonts w:asciiTheme="minorHAnsi" w:hAnsiTheme="minorHAnsi"/>
                <w:sz w:val="20"/>
                <w:szCs w:val="20"/>
              </w:rPr>
            </w:pPr>
            <w:r w:rsidRPr="002049EB">
              <w:rPr>
                <w:rFonts w:asciiTheme="minorHAnsi" w:hAnsiTheme="minorHAnsi"/>
                <w:sz w:val="20"/>
                <w:szCs w:val="20"/>
              </w:rPr>
              <w:t xml:space="preserve">A positive health and safety culture will be promoted by our adopted vision of ‘Think Safety, ACT SAFELY’ and also by employee involvement in which all employees will be required to actively co-operate in the achievement of increased health and safety standards. </w:t>
            </w:r>
          </w:p>
          <w:p w:rsidR="00447CD5" w:rsidRPr="002049EB" w:rsidRDefault="00447CD5" w:rsidP="000E75F0">
            <w:pPr>
              <w:spacing w:line="360" w:lineRule="auto"/>
              <w:jc w:val="both"/>
              <w:rPr>
                <w:rFonts w:asciiTheme="minorHAnsi" w:hAnsiTheme="minorHAnsi"/>
                <w:sz w:val="20"/>
                <w:szCs w:val="20"/>
              </w:rPr>
            </w:pPr>
          </w:p>
          <w:p w:rsidR="00447CD5" w:rsidRPr="002049EB" w:rsidRDefault="00447CD5" w:rsidP="000E75F0">
            <w:pPr>
              <w:spacing w:line="360" w:lineRule="auto"/>
              <w:jc w:val="both"/>
              <w:rPr>
                <w:rFonts w:asciiTheme="minorHAnsi" w:hAnsiTheme="minorHAnsi"/>
                <w:sz w:val="20"/>
                <w:szCs w:val="20"/>
              </w:rPr>
            </w:pPr>
            <w:r w:rsidRPr="002049EB">
              <w:rPr>
                <w:rFonts w:asciiTheme="minorHAnsi" w:hAnsiTheme="minorHAnsi"/>
                <w:sz w:val="20"/>
                <w:szCs w:val="20"/>
              </w:rPr>
              <w:t>Furthermore, interest in health and safety will be maintained by discussions and consultations with the Health, Safety and Environmental Committee and through a programme of activities including audits and inspections.</w:t>
            </w:r>
          </w:p>
          <w:p w:rsidR="00447CD5" w:rsidRDefault="00447CD5" w:rsidP="000E75F0">
            <w:pPr>
              <w:spacing w:line="360" w:lineRule="auto"/>
              <w:jc w:val="both"/>
              <w:rPr>
                <w:rFonts w:asciiTheme="minorHAnsi" w:hAnsiTheme="minorHAnsi"/>
                <w:sz w:val="20"/>
                <w:szCs w:val="20"/>
              </w:rPr>
            </w:pPr>
            <w:r w:rsidRPr="002049EB">
              <w:rPr>
                <w:rFonts w:asciiTheme="minorHAnsi" w:hAnsiTheme="minorHAnsi"/>
                <w:sz w:val="20"/>
                <w:szCs w:val="20"/>
              </w:rPr>
              <w:t>To ensure the effectiveness of this Policy, it will be reviewed on an annual basis by the Health, Safety and Environmental Committee and the Board of Directors or at a more frequent interval if such circumstances dictate.</w:t>
            </w:r>
          </w:p>
          <w:p w:rsidR="00447CD5" w:rsidRPr="002049EB" w:rsidRDefault="00447CD5" w:rsidP="000E75F0">
            <w:pPr>
              <w:spacing w:line="360" w:lineRule="auto"/>
              <w:jc w:val="both"/>
              <w:rPr>
                <w:rFonts w:asciiTheme="minorHAnsi" w:hAnsiTheme="minorHAnsi"/>
                <w:sz w:val="20"/>
                <w:szCs w:val="20"/>
              </w:rPr>
            </w:pPr>
          </w:p>
          <w:p w:rsidR="00447CD5" w:rsidRDefault="00447CD5" w:rsidP="000E75F0">
            <w:pPr>
              <w:spacing w:line="360" w:lineRule="auto"/>
              <w:jc w:val="both"/>
              <w:rPr>
                <w:rFonts w:asciiTheme="minorHAnsi" w:hAnsiTheme="minorHAnsi"/>
                <w:sz w:val="20"/>
                <w:szCs w:val="20"/>
              </w:rPr>
            </w:pPr>
            <w:r w:rsidRPr="002049EB">
              <w:rPr>
                <w:rFonts w:asciiTheme="minorHAnsi" w:hAnsiTheme="minorHAnsi"/>
                <w:sz w:val="20"/>
                <w:szCs w:val="20"/>
              </w:rPr>
              <w:t xml:space="preserve">It is expected that personnel at all levels within the company adhere to the instruction that health and safety is equal in importance to that of their other working responsibilities and duties, however disciplinary procedure will be invoked should this Policy be disregarded.  </w:t>
            </w:r>
          </w:p>
          <w:p w:rsidR="00447CD5" w:rsidRDefault="00447CD5" w:rsidP="000E75F0">
            <w:pPr>
              <w:spacing w:line="360" w:lineRule="auto"/>
              <w:jc w:val="both"/>
              <w:rPr>
                <w:rFonts w:asciiTheme="minorHAnsi" w:hAnsiTheme="minorHAnsi"/>
                <w:sz w:val="20"/>
                <w:szCs w:val="20"/>
              </w:rPr>
            </w:pPr>
          </w:p>
          <w:p w:rsidR="00447CD5" w:rsidRPr="002049EB" w:rsidRDefault="00447CD5" w:rsidP="000E75F0">
            <w:pPr>
              <w:spacing w:line="360" w:lineRule="auto"/>
              <w:jc w:val="both"/>
              <w:rPr>
                <w:rFonts w:asciiTheme="minorHAnsi" w:hAnsiTheme="minorHAnsi"/>
                <w:sz w:val="20"/>
                <w:szCs w:val="20"/>
              </w:rPr>
            </w:pPr>
            <w:r>
              <w:rPr>
                <w:rFonts w:asciiTheme="minorHAnsi" w:hAnsiTheme="minorHAnsi"/>
                <w:sz w:val="20"/>
                <w:szCs w:val="20"/>
              </w:rPr>
              <w:t>Our commitment to this Health and Safety Policy Statement is underlined by the development of our OHSAS 18001 Occupational Health and Safety Management System, through which we can pursue the goal of continuous improvement.</w:t>
            </w:r>
          </w:p>
          <w:p w:rsidR="00936741" w:rsidRDefault="00936741" w:rsidP="00936741">
            <w:pPr>
              <w:spacing w:line="360" w:lineRule="auto"/>
              <w:jc w:val="both"/>
              <w:rPr>
                <w:rFonts w:asciiTheme="minorHAnsi" w:hAnsiTheme="minorHAnsi"/>
                <w:sz w:val="20"/>
                <w:szCs w:val="20"/>
              </w:rPr>
            </w:pPr>
          </w:p>
          <w:p w:rsidR="00936741" w:rsidRDefault="00936741" w:rsidP="00936741">
            <w:pPr>
              <w:spacing w:line="360" w:lineRule="auto"/>
              <w:jc w:val="both"/>
              <w:rPr>
                <w:rFonts w:asciiTheme="minorHAnsi" w:hAnsiTheme="minorHAnsi"/>
                <w:sz w:val="20"/>
                <w:szCs w:val="20"/>
              </w:rPr>
            </w:pPr>
          </w:p>
          <w:p w:rsidR="00936741" w:rsidRDefault="00936741" w:rsidP="00936741">
            <w:pPr>
              <w:spacing w:line="360" w:lineRule="auto"/>
              <w:jc w:val="both"/>
              <w:rPr>
                <w:rFonts w:asciiTheme="minorHAnsi" w:hAnsiTheme="minorHAnsi"/>
                <w:sz w:val="20"/>
                <w:szCs w:val="20"/>
              </w:rPr>
            </w:pPr>
            <w:r>
              <w:rPr>
                <w:rFonts w:asciiTheme="minorHAnsi" w:hAnsiTheme="minorHAnsi"/>
                <w:sz w:val="20"/>
                <w:szCs w:val="20"/>
              </w:rPr>
              <w:t>Mark Smith                                                                                                                           Martin Smith</w:t>
            </w:r>
          </w:p>
          <w:p w:rsidR="00936741" w:rsidRDefault="00936741" w:rsidP="00936741">
            <w:pPr>
              <w:spacing w:line="360" w:lineRule="auto"/>
              <w:jc w:val="both"/>
              <w:rPr>
                <w:rFonts w:asciiTheme="minorHAnsi" w:hAnsiTheme="minorHAnsi"/>
                <w:sz w:val="20"/>
                <w:szCs w:val="20"/>
              </w:rPr>
            </w:pPr>
            <w:r>
              <w:rPr>
                <w:rFonts w:asciiTheme="minorHAnsi" w:hAnsiTheme="minorHAnsi"/>
                <w:sz w:val="20"/>
                <w:szCs w:val="20"/>
              </w:rPr>
              <w:t>Joint Managing Director                                                                                                     Joint Managing Director</w:t>
            </w:r>
          </w:p>
          <w:p w:rsidR="00936741" w:rsidRPr="007F3E3B" w:rsidRDefault="00936741" w:rsidP="00936741">
            <w:pPr>
              <w:pStyle w:val="NoSpacing"/>
              <w:rPr>
                <w:rFonts w:asciiTheme="minorHAnsi" w:hAnsiTheme="minorHAnsi"/>
                <w:sz w:val="20"/>
                <w:szCs w:val="20"/>
              </w:rPr>
            </w:pPr>
          </w:p>
          <w:p w:rsidR="00447CD5" w:rsidRPr="00936741" w:rsidRDefault="00936741" w:rsidP="00936741">
            <w:pPr>
              <w:spacing w:line="360" w:lineRule="auto"/>
              <w:jc w:val="both"/>
              <w:rPr>
                <w:rFonts w:asciiTheme="minorHAnsi" w:hAnsiTheme="minorHAnsi"/>
                <w:sz w:val="20"/>
                <w:szCs w:val="20"/>
              </w:rPr>
            </w:pPr>
            <w:r>
              <w:rPr>
                <w:rFonts w:asciiTheme="minorHAnsi" w:hAnsiTheme="minorHAnsi"/>
                <w:sz w:val="20"/>
                <w:szCs w:val="20"/>
              </w:rPr>
              <w:t>May 2014</w:t>
            </w:r>
          </w:p>
          <w:p w:rsidR="00936741" w:rsidRDefault="00936741" w:rsidP="000E75F0">
            <w:pPr>
              <w:kinsoku w:val="0"/>
              <w:overflowPunct w:val="0"/>
              <w:spacing w:before="202" w:after="1137" w:line="307" w:lineRule="exact"/>
              <w:textAlignment w:val="baseline"/>
            </w:pPr>
          </w:p>
        </w:tc>
      </w:tr>
    </w:tbl>
    <w:p w:rsidR="00BC2A25" w:rsidRDefault="00BC2A25"/>
    <w:sectPr w:rsidR="00BC2A25" w:rsidSect="00BC2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59FE"/>
    <w:multiLevelType w:val="hybridMultilevel"/>
    <w:tmpl w:val="3DF2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D5"/>
    <w:rsid w:val="0007511C"/>
    <w:rsid w:val="0015506D"/>
    <w:rsid w:val="00447CD5"/>
    <w:rsid w:val="00672FB8"/>
    <w:rsid w:val="00862639"/>
    <w:rsid w:val="00936741"/>
    <w:rsid w:val="00BC2A25"/>
    <w:rsid w:val="00E7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D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7CD5"/>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447CD5"/>
    <w:rPr>
      <w:rFonts w:ascii="Calibri" w:eastAsia="Calibri" w:hAnsi="Calibri" w:cs="Times New Roman"/>
      <w:lang w:val="en-US"/>
    </w:rPr>
  </w:style>
  <w:style w:type="paragraph" w:styleId="ListParagraph">
    <w:name w:val="List Paragraph"/>
    <w:basedOn w:val="Normal"/>
    <w:uiPriority w:val="34"/>
    <w:qFormat/>
    <w:rsid w:val="00447CD5"/>
    <w:pPr>
      <w:spacing w:after="200" w:line="276" w:lineRule="auto"/>
      <w:ind w:left="720"/>
      <w:contextualSpacing/>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D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7CD5"/>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447CD5"/>
    <w:rPr>
      <w:rFonts w:ascii="Calibri" w:eastAsia="Calibri" w:hAnsi="Calibri" w:cs="Times New Roman"/>
      <w:lang w:val="en-US"/>
    </w:rPr>
  </w:style>
  <w:style w:type="paragraph" w:styleId="ListParagraph">
    <w:name w:val="List Paragraph"/>
    <w:basedOn w:val="Normal"/>
    <w:uiPriority w:val="34"/>
    <w:qFormat/>
    <w:rsid w:val="00447CD5"/>
    <w:pPr>
      <w:spacing w:after="200" w:line="276" w:lineRule="auto"/>
      <w:ind w:left="720"/>
      <w:contextualSpacing/>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Mott</dc:creator>
  <cp:lastModifiedBy>Vikki Brown</cp:lastModifiedBy>
  <cp:revision>2</cp:revision>
  <cp:lastPrinted>2014-05-29T10:10:00Z</cp:lastPrinted>
  <dcterms:created xsi:type="dcterms:W3CDTF">2014-07-31T10:56:00Z</dcterms:created>
  <dcterms:modified xsi:type="dcterms:W3CDTF">2014-07-31T10:56:00Z</dcterms:modified>
</cp:coreProperties>
</file>